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1" w:rsidRPr="00555BD1" w:rsidRDefault="00621E00" w:rsidP="00555B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30pt;width:375pt;height:563pt;z-index:-251658752;mso-position-horizontal-relative:page;mso-position-vertical-relative:page" filled="f" stroked="f">
            <v:textbox style="mso-next-textbox:#_x0000_s1053">
              <w:txbxContent>
                <w:p w:rsidR="00D97B04" w:rsidRPr="00D97B04" w:rsidRDefault="00D97B04" w:rsidP="00D97B04">
                  <w:pPr>
                    <w:rPr>
                      <w:b/>
                      <w:sz w:val="20"/>
                    </w:rPr>
                  </w:pPr>
                </w:p>
                <w:p w:rsidR="002A4E4C" w:rsidRPr="00205364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  <w:u w:val="single"/>
                    </w:rPr>
                  </w:pPr>
                  <w:r w:rsidRPr="00205364">
                    <w:rPr>
                      <w:sz w:val="20"/>
                      <w:szCs w:val="16"/>
                      <w:u w:val="single"/>
                    </w:rPr>
                    <w:t>Lamb of God</w:t>
                  </w:r>
                </w:p>
                <w:p w:rsidR="002A4E4C" w:rsidRPr="00205364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1.  Jesus, Lamb of God, you take away the sins of the world, have mercy</w:t>
                  </w:r>
                </w:p>
                <w:p w:rsidR="002A4E4C" w:rsidRPr="00205364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</w:t>
                  </w:r>
                  <w:r w:rsidRPr="00205364">
                    <w:rPr>
                      <w:sz w:val="20"/>
                      <w:szCs w:val="16"/>
                    </w:rPr>
                    <w:t xml:space="preserve">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on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 xml:space="preserve"> us.</w:t>
                  </w: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 xml:space="preserve">2.  Jesus, Bread of Life, you take away the sins of the world, have mercy </w:t>
                  </w:r>
                </w:p>
                <w:p w:rsidR="002A4E4C" w:rsidRPr="00205364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on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 xml:space="preserve"> us.</w:t>
                  </w: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3.  Jesus, Cup of Hope, you take away the sins of the world, grant us</w:t>
                  </w:r>
                </w:p>
                <w:p w:rsidR="002A4E4C" w:rsidRPr="00205364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</w:t>
                  </w:r>
                  <w:r w:rsidRPr="00205364">
                    <w:rPr>
                      <w:sz w:val="20"/>
                      <w:szCs w:val="16"/>
                    </w:rPr>
                    <w:t xml:space="preserve"> 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peace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>.</w:t>
                  </w:r>
                </w:p>
                <w:p w:rsidR="0004629E" w:rsidRPr="00C42BB4" w:rsidRDefault="0004629E" w:rsidP="002A4E4C">
                  <w:pPr>
                    <w:rPr>
                      <w:sz w:val="18"/>
                    </w:rPr>
                  </w:pPr>
                </w:p>
                <w:p w:rsidR="00146411" w:rsidRDefault="00A523E1" w:rsidP="00A523E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TASTE AND SEE</w:t>
                  </w:r>
                </w:p>
                <w:p w:rsidR="00A523E1" w:rsidRDefault="00A523E1" w:rsidP="00A523E1">
                  <w:pPr>
                    <w:rPr>
                      <w:sz w:val="22"/>
                    </w:rPr>
                  </w:pPr>
                </w:p>
                <w:p w:rsidR="00A523E1" w:rsidRDefault="00A523E1" w:rsidP="00A523E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Refrain:</w:t>
                  </w:r>
                </w:p>
                <w:p w:rsidR="00A523E1" w:rsidRDefault="00A523E1" w:rsidP="00A523E1">
                  <w:pPr>
                    <w:rPr>
                      <w:sz w:val="22"/>
                    </w:rPr>
                  </w:pPr>
                </w:p>
                <w:p w:rsidR="00A523E1" w:rsidRDefault="00A523E1" w:rsidP="00A523E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Taste and see, taste and see the goodness of the Lord.  O taste and </w:t>
                  </w:r>
                  <w:proofErr w:type="gramStart"/>
                  <w:r>
                    <w:rPr>
                      <w:sz w:val="22"/>
                    </w:rPr>
                    <w:t>see,</w:t>
                  </w:r>
                  <w:proofErr w:type="gramEnd"/>
                  <w:r>
                    <w:rPr>
                      <w:sz w:val="22"/>
                    </w:rPr>
                    <w:t xml:space="preserve"> taste and see the goodness of the Lord, of the Lord.</w:t>
                  </w:r>
                </w:p>
                <w:p w:rsidR="00146411" w:rsidRPr="008A61F6" w:rsidRDefault="00146411" w:rsidP="00146411">
                  <w:pPr>
                    <w:pStyle w:val="ListParagraph"/>
                    <w:ind w:left="360"/>
                    <w:rPr>
                      <w:sz w:val="22"/>
                    </w:rPr>
                  </w:pPr>
                </w:p>
                <w:p w:rsidR="00146411" w:rsidRDefault="00A523E1" w:rsidP="0014641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I will bless the Lord at all times, Praise shall always be on my lips; my soul shall glory in the Lord for God has been so good to me.</w:t>
                  </w:r>
                </w:p>
                <w:p w:rsidR="00146411" w:rsidRPr="008A61F6" w:rsidRDefault="00146411" w:rsidP="00146411">
                  <w:pPr>
                    <w:pStyle w:val="ListParagraph"/>
                    <w:ind w:left="360"/>
                    <w:rPr>
                      <w:sz w:val="22"/>
                    </w:rPr>
                  </w:pPr>
                </w:p>
                <w:p w:rsidR="00146411" w:rsidRDefault="00A523E1" w:rsidP="0014641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Glorify the Lord with me.  Together let us all praise God’s name, I called the Lord who answered me; from all my troubles I was set free.</w:t>
                  </w:r>
                </w:p>
                <w:p w:rsidR="00D77735" w:rsidRPr="008A61F6" w:rsidRDefault="00A523E1" w:rsidP="0014641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Worship the Lord, all you people.  You’ll want for nothing if you ask.  Taste and see that the Lord is good; in God we need put all our trust.</w:t>
                  </w:r>
                </w:p>
                <w:p w:rsidR="00146411" w:rsidRPr="008A61F6" w:rsidRDefault="00146411" w:rsidP="00146411">
                  <w:pPr>
                    <w:pStyle w:val="ListParagraph"/>
                    <w:ind w:left="360"/>
                    <w:rPr>
                      <w:sz w:val="22"/>
                    </w:rPr>
                  </w:pPr>
                </w:p>
                <w:p w:rsidR="002F10C1" w:rsidRDefault="00A523E1" w:rsidP="00090FF8">
                  <w:r>
                    <w:t>I AM THE BREAD OF LIFE</w:t>
                  </w:r>
                </w:p>
                <w:p w:rsidR="00090FF8" w:rsidRDefault="00090FF8" w:rsidP="00090FF8"/>
                <w:p w:rsidR="00146411" w:rsidRDefault="00A523E1" w:rsidP="00090FF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 am the Bread of life.  You who come to me shall not hunger; and who believe in me shall not thirst.  No one can come to </w:t>
                  </w:r>
                  <w:proofErr w:type="gramStart"/>
                  <w:r>
                    <w:rPr>
                      <w:sz w:val="20"/>
                    </w:rPr>
                    <w:t>me  unless</w:t>
                  </w:r>
                  <w:proofErr w:type="gramEnd"/>
                  <w:r>
                    <w:rPr>
                      <w:sz w:val="20"/>
                    </w:rPr>
                    <w:t xml:space="preserve"> the Father beckons.</w:t>
                  </w:r>
                </w:p>
                <w:p w:rsidR="00090FF8" w:rsidRDefault="00090FF8" w:rsidP="00090FF8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:rsidR="00090FF8" w:rsidRDefault="00090FF8" w:rsidP="00090FF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Refrain:</w:t>
                  </w:r>
                </w:p>
                <w:p w:rsidR="00090FF8" w:rsidRDefault="00090FF8" w:rsidP="00090FF8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:rsidR="00090FF8" w:rsidRDefault="00A523E1" w:rsidP="00090FF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 I will raise you up, and I will raise you up, and I will raise you up on the last day.</w:t>
                  </w:r>
                </w:p>
                <w:p w:rsidR="00090FF8" w:rsidRDefault="00090FF8" w:rsidP="00090FF8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55BD1" w:rsidRPr="00555BD1" w:rsidRDefault="00555BD1" w:rsidP="00555BD1"/>
    <w:p w:rsidR="00234D92" w:rsidRPr="00E95E29" w:rsidRDefault="00234D92" w:rsidP="00E95E29"/>
    <w:p w:rsidR="00B83141" w:rsidRDefault="00B83141" w:rsidP="00E95E29"/>
    <w:p w:rsidR="00B83141" w:rsidRDefault="00B83141" w:rsidP="00E95E29"/>
    <w:p w:rsidR="00E95E29" w:rsidRPr="00E95E29" w:rsidRDefault="00DA2620" w:rsidP="00E95E29">
      <w:r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6228715</wp:posOffset>
            </wp:positionH>
            <wp:positionV relativeFrom="paragraph">
              <wp:posOffset>810895</wp:posOffset>
            </wp:positionV>
            <wp:extent cx="1737995" cy="2162175"/>
            <wp:effectExtent l="19050" t="0" r="0" b="0"/>
            <wp:wrapThrough wrapText="bothSides">
              <wp:wrapPolygon edited="0">
                <wp:start x="-237" y="0"/>
                <wp:lineTo x="-237" y="21505"/>
                <wp:lineTo x="21545" y="21505"/>
                <wp:lineTo x="21545" y="0"/>
                <wp:lineTo x="-237" y="0"/>
              </wp:wrapPolygon>
            </wp:wrapThrough>
            <wp:docPr id="37" name="Picture 37" descr="happy-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ppy-thanksgi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E00">
        <w:rPr>
          <w:noProof/>
          <w:lang w:eastAsia="en-US"/>
        </w:rPr>
        <w:pict>
          <v:shape id="_x0000_s1058" type="#_x0000_t202" style="position:absolute;margin-left:14.5pt;margin-top:422.35pt;width:301.25pt;height:47.25pt;z-index:251663872;mso-position-horizontal-relative:text;mso-position-vertical-relative:text">
            <v:textbox style="mso-next-textbox:#_x0000_s1058">
              <w:txbxContent>
                <w:p w:rsidR="002F56D2" w:rsidRDefault="00FB61C4" w:rsidP="002F56D2">
                  <w:pPr>
                    <w:jc w:val="center"/>
                    <w:rPr>
                      <w:sz w:val="16"/>
                    </w:rPr>
                  </w:pPr>
                  <w:r w:rsidRPr="00090FF8">
                    <w:rPr>
                      <w:sz w:val="16"/>
                    </w:rPr>
                    <w:t>Cantor</w:t>
                  </w:r>
                </w:p>
                <w:p w:rsidR="00D77735" w:rsidRPr="00090FF8" w:rsidRDefault="00D77735" w:rsidP="002F56D2">
                  <w:pPr>
                    <w:jc w:val="center"/>
                    <w:rPr>
                      <w:sz w:val="16"/>
                    </w:rPr>
                  </w:pPr>
                </w:p>
                <w:p w:rsidR="00090FF8" w:rsidRPr="00090FF8" w:rsidRDefault="00D77735" w:rsidP="002F56D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Grace, </w:t>
                  </w:r>
                  <w:proofErr w:type="spellStart"/>
                  <w:r>
                    <w:rPr>
                      <w:sz w:val="16"/>
                    </w:rPr>
                    <w:t>Anglea</w:t>
                  </w:r>
                  <w:proofErr w:type="spellEnd"/>
                  <w:r>
                    <w:rPr>
                      <w:sz w:val="16"/>
                    </w:rPr>
                    <w:t>, Nino</w:t>
                  </w:r>
                </w:p>
                <w:p w:rsidR="00FB61C4" w:rsidRPr="002F56D2" w:rsidRDefault="00FB61C4" w:rsidP="002F56D2">
                  <w:pPr>
                    <w:jc w:val="center"/>
                    <w:rPr>
                      <w:sz w:val="14"/>
                    </w:rPr>
                  </w:pPr>
                </w:p>
                <w:p w:rsidR="002F56D2" w:rsidRDefault="002F56D2"/>
              </w:txbxContent>
            </v:textbox>
          </v:shape>
        </w:pict>
      </w:r>
      <w:r w:rsidR="00621E00">
        <w:rPr>
          <w:noProof/>
        </w:rPr>
        <w:pict>
          <v:shape id="_x0000_s1052" type="#_x0000_t202" style="position:absolute;margin-left:437pt;margin-top:42.75pt;width:331.75pt;height:539.25pt;z-index:-251659776;mso-position-horizontal-relative:page;mso-position-vertical-relative:page" filled="f" stroked="f">
            <v:textbox style="mso-next-textbox:#_x0000_s1052">
              <w:txbxContent>
                <w:p w:rsidR="006B712E" w:rsidRPr="00C20657" w:rsidRDefault="00607721" w:rsidP="00C20657">
                  <w:pPr>
                    <w:jc w:val="center"/>
                    <w:rPr>
                      <w:sz w:val="40"/>
                    </w:rPr>
                  </w:pPr>
                  <w:r w:rsidRPr="00C42BB4">
                    <w:rPr>
                      <w:rFonts w:ascii="Bodoni MT Black" w:hAnsi="Bodoni MT Black"/>
                      <w:sz w:val="36"/>
                    </w:rPr>
                    <w:t>S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t </w:t>
                  </w:r>
                  <w:r w:rsidRPr="00C42BB4">
                    <w:rPr>
                      <w:rFonts w:ascii="Bodoni MT Black" w:hAnsi="Bodoni MT Black"/>
                      <w:sz w:val="32"/>
                    </w:rPr>
                    <w:t>M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ary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H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elp of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hristians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>hurch</w:t>
                  </w:r>
                </w:p>
                <w:p w:rsidR="00607721" w:rsidRDefault="00607721" w:rsidP="00607721"/>
                <w:p w:rsidR="00607721" w:rsidRPr="00823EEF" w:rsidRDefault="009D0803" w:rsidP="00074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The Most Holy </w:t>
                  </w:r>
                  <w:r w:rsidR="00E12996">
                    <w:rPr>
                      <w:b/>
                      <w:sz w:val="28"/>
                    </w:rPr>
                    <w:t>Body and Blood of Christ</w:t>
                  </w:r>
                </w:p>
                <w:p w:rsidR="00607721" w:rsidRPr="00135FE8" w:rsidRDefault="00E12996" w:rsidP="000740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June 7</w:t>
                  </w:r>
                  <w:r w:rsidR="009D0803">
                    <w:rPr>
                      <w:sz w:val="16"/>
                    </w:rPr>
                    <w:t>, 2015</w:t>
                  </w:r>
                </w:p>
                <w:p w:rsidR="00607721" w:rsidRPr="00135FE8" w:rsidRDefault="00607721" w:rsidP="00074000">
                  <w:pPr>
                    <w:jc w:val="center"/>
                    <w:rPr>
                      <w:sz w:val="16"/>
                    </w:rPr>
                  </w:pPr>
                  <w:r w:rsidRPr="00135FE8">
                    <w:rPr>
                      <w:sz w:val="16"/>
                    </w:rPr>
                    <w:t>10:</w:t>
                  </w:r>
                  <w:r w:rsidR="009D0803">
                    <w:rPr>
                      <w:sz w:val="16"/>
                    </w:rPr>
                    <w:t>3</w:t>
                  </w:r>
                  <w:r w:rsidRPr="00135FE8">
                    <w:rPr>
                      <w:sz w:val="16"/>
                    </w:rPr>
                    <w:t>0 A.M.</w:t>
                  </w:r>
                </w:p>
                <w:p w:rsidR="00607721" w:rsidRDefault="00607721" w:rsidP="00607721"/>
                <w:p w:rsidR="00CC0006" w:rsidRDefault="00CC0006" w:rsidP="00074000">
                  <w:pPr>
                    <w:jc w:val="center"/>
                  </w:pPr>
                </w:p>
                <w:p w:rsidR="00607721" w:rsidRPr="00823EEF" w:rsidRDefault="00607721" w:rsidP="00074000">
                  <w:pPr>
                    <w:jc w:val="center"/>
                    <w:rPr>
                      <w:rFonts w:ascii="Corbel" w:hAnsi="Corbel"/>
                      <w:b/>
                      <w:sz w:val="20"/>
                      <w:u w:val="single"/>
                    </w:rPr>
                  </w:pPr>
                  <w:r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Rev. Jorge Rodriguez</w:t>
                  </w:r>
                  <w:r w:rsidR="0026633D"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,</w:t>
                  </w:r>
                </w:p>
                <w:p w:rsidR="00607721" w:rsidRPr="00C42BB4" w:rsidRDefault="0026633D" w:rsidP="00074000">
                  <w:pPr>
                    <w:jc w:val="center"/>
                    <w:rPr>
                      <w:sz w:val="18"/>
                    </w:rPr>
                  </w:pPr>
                  <w:r w:rsidRPr="00C42BB4">
                    <w:rPr>
                      <w:sz w:val="18"/>
                    </w:rPr>
                    <w:t>Main Celebrant</w:t>
                  </w:r>
                </w:p>
                <w:p w:rsidR="00607721" w:rsidRDefault="00607721" w:rsidP="00607721"/>
                <w:p w:rsidR="00607721" w:rsidRDefault="00607721" w:rsidP="00607721"/>
                <w:p w:rsidR="008A61F6" w:rsidRDefault="008A61F6" w:rsidP="00607721"/>
                <w:p w:rsidR="008A61F6" w:rsidRDefault="008A61F6" w:rsidP="00607721"/>
                <w:p w:rsidR="008A61F6" w:rsidRDefault="008A61F6" w:rsidP="00607721"/>
                <w:p w:rsidR="008A61F6" w:rsidRDefault="008A61F6" w:rsidP="00607721"/>
                <w:p w:rsidR="008A61F6" w:rsidRDefault="008A61F6" w:rsidP="00607721"/>
                <w:p w:rsidR="008A61F6" w:rsidRDefault="008A61F6" w:rsidP="00607721"/>
                <w:p w:rsidR="008A61F6" w:rsidRDefault="008A61F6" w:rsidP="00607721"/>
                <w:p w:rsidR="008A61F6" w:rsidRDefault="008A61F6" w:rsidP="00607721"/>
                <w:p w:rsidR="008A61F6" w:rsidRDefault="008A61F6" w:rsidP="00607721"/>
                <w:p w:rsidR="008A61F6" w:rsidRDefault="008A61F6" w:rsidP="00607721"/>
                <w:p w:rsidR="008A61F6" w:rsidRPr="008A61F6" w:rsidRDefault="008A61F6" w:rsidP="00607721">
                  <w:pPr>
                    <w:rPr>
                      <w:sz w:val="18"/>
                    </w:rPr>
                  </w:pPr>
                </w:p>
                <w:p w:rsidR="008A61F6" w:rsidRDefault="008A61F6" w:rsidP="00607721">
                  <w:pPr>
                    <w:rPr>
                      <w:sz w:val="22"/>
                    </w:rPr>
                  </w:pPr>
                  <w:r w:rsidRPr="008A61F6">
                    <w:rPr>
                      <w:sz w:val="22"/>
                    </w:rPr>
                    <w:t>Entrance:</w:t>
                  </w:r>
                </w:p>
                <w:p w:rsidR="008A61F6" w:rsidRDefault="00146411" w:rsidP="0060772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="00854D03">
                    <w:rPr>
                      <w:sz w:val="22"/>
                    </w:rPr>
                    <w:t>ALLELUIA!  SING TO JESUS</w:t>
                  </w:r>
                </w:p>
                <w:p w:rsidR="00146411" w:rsidRDefault="00146411" w:rsidP="00607721">
                  <w:pPr>
                    <w:rPr>
                      <w:sz w:val="22"/>
                    </w:rPr>
                  </w:pPr>
                </w:p>
                <w:p w:rsidR="00146411" w:rsidRDefault="00854D03" w:rsidP="0014641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Alleluia! Sing to Jesus!  </w:t>
                  </w:r>
                  <w:proofErr w:type="gramStart"/>
                  <w:r>
                    <w:rPr>
                      <w:sz w:val="22"/>
                    </w:rPr>
                    <w:t>His the</w:t>
                  </w:r>
                  <w:proofErr w:type="gramEnd"/>
                  <w:r>
                    <w:rPr>
                      <w:sz w:val="22"/>
                    </w:rPr>
                    <w:t xml:space="preserve"> scepter, his the throne:  Alleluia!  His the triumph, His the victory alone</w:t>
                  </w:r>
                  <w:proofErr w:type="gramStart"/>
                  <w:r>
                    <w:rPr>
                      <w:sz w:val="22"/>
                    </w:rPr>
                    <w:t>;  Hark</w:t>
                  </w:r>
                  <w:proofErr w:type="gramEnd"/>
                  <w:r>
                    <w:rPr>
                      <w:sz w:val="22"/>
                    </w:rPr>
                    <w:t>! The songs f peaceful Zion Thunder like a mighty flood</w:t>
                  </w:r>
                  <w:proofErr w:type="gramStart"/>
                  <w:r>
                    <w:rPr>
                      <w:sz w:val="22"/>
                    </w:rPr>
                    <w:t>;  Jesus</w:t>
                  </w:r>
                  <w:proofErr w:type="gramEnd"/>
                  <w:r>
                    <w:rPr>
                      <w:sz w:val="22"/>
                    </w:rPr>
                    <w:t xml:space="preserve"> out of every nation has redeemed us by his blood.</w:t>
                  </w:r>
                </w:p>
                <w:p w:rsidR="00146411" w:rsidRDefault="00854D03" w:rsidP="0014641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Alleluia!  Not as orphans are we left in sorrow now;  Alleluia  he is near us,  Faith believes, nor questions how:  Though the cloud from sight received him, when the forty days were o’er, shall our hearts forget his promise, “I am with you ever more”</w:t>
                  </w:r>
                </w:p>
                <w:p w:rsidR="00146411" w:rsidRDefault="00854D03" w:rsidP="00854D0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2"/>
                    </w:rPr>
                  </w:pPr>
                  <w:r w:rsidRPr="00854D03">
                    <w:rPr>
                      <w:sz w:val="22"/>
                    </w:rPr>
                    <w:t xml:space="preserve">Alleluia!  Bread of Angers, Here on earth our food, our stay!  Alleluia! Here the </w:t>
                  </w:r>
                  <w:proofErr w:type="gramStart"/>
                  <w:r w:rsidRPr="00854D03">
                    <w:rPr>
                      <w:sz w:val="22"/>
                    </w:rPr>
                    <w:t>sinful  Flee</w:t>
                  </w:r>
                  <w:proofErr w:type="gramEnd"/>
                  <w:r w:rsidRPr="00854D03">
                    <w:rPr>
                      <w:sz w:val="22"/>
                    </w:rPr>
                    <w:t xml:space="preserve"> to you from day to day:  Intercessor, friend of sinners, Earth’s redeemer, plead for me,  Where the songs of all the sinless Sweep across the crystal sea.</w:t>
                  </w:r>
                </w:p>
              </w:txbxContent>
            </v:textbox>
            <w10:wrap anchorx="page" anchory="page"/>
          </v:shape>
        </w:pict>
      </w:r>
      <w:r w:rsidR="00937CA9" w:rsidRPr="00E95E29">
        <w:br w:type="column"/>
      </w:r>
    </w:p>
    <w:p w:rsidR="006906B7" w:rsidRDefault="006906B7" w:rsidP="005A44A9">
      <w:pPr>
        <w:rPr>
          <w:b/>
        </w:rPr>
      </w:pPr>
    </w:p>
    <w:p w:rsidR="006906B7" w:rsidRDefault="006906B7" w:rsidP="005A44A9">
      <w:pPr>
        <w:rPr>
          <w:b/>
        </w:rPr>
      </w:pPr>
    </w:p>
    <w:p w:rsidR="00666BFA" w:rsidRPr="00135FE8" w:rsidRDefault="00234D92" w:rsidP="005A44A9">
      <w:pPr>
        <w:rPr>
          <w:b/>
        </w:rPr>
      </w:pPr>
      <w:r w:rsidRPr="00135FE8">
        <w:rPr>
          <w:b/>
        </w:rPr>
        <w:br w:type="page"/>
      </w:r>
      <w:r w:rsidR="00621E00">
        <w:rPr>
          <w:b/>
          <w:noProof/>
        </w:rPr>
        <w:lastRenderedPageBreak/>
        <w:pict>
          <v:shape id="_x0000_s1055" type="#_x0000_t202" style="position:absolute;margin-left:15pt;margin-top:13pt;width:378pt;height:569pt;z-index:-251656704;mso-position-horizontal-relative:page;mso-position-vertical-relative:page" filled="f" stroked="f">
            <v:textbox style="mso-next-textbox:#_x0000_s1055">
              <w:txbxContent>
                <w:p w:rsidR="00AC0D27" w:rsidRPr="00B15EFA" w:rsidRDefault="00AC0D27" w:rsidP="007A3088">
                  <w:pPr>
                    <w:jc w:val="both"/>
                    <w:rPr>
                      <w:sz w:val="12"/>
                    </w:rPr>
                  </w:pPr>
                </w:p>
                <w:p w:rsidR="0006759E" w:rsidRPr="00C65A5B" w:rsidRDefault="0006759E" w:rsidP="0006759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b/>
                      <w:sz w:val="22"/>
                      <w:szCs w:val="18"/>
                      <w:u w:val="single"/>
                    </w:rPr>
                  </w:pPr>
                  <w:r w:rsidRPr="0006759E">
                    <w:rPr>
                      <w:rFonts w:ascii="Times New Roman" w:hAnsi="Times New Roman"/>
                      <w:b/>
                      <w:sz w:val="22"/>
                      <w:szCs w:val="18"/>
                      <w:u w:val="single"/>
                    </w:rPr>
                    <w:t xml:space="preserve"> </w:t>
                  </w:r>
                  <w:r w:rsidRPr="00C65A5B">
                    <w:rPr>
                      <w:rFonts w:ascii="Times New Roman" w:hAnsi="Times New Roman"/>
                      <w:b/>
                      <w:sz w:val="22"/>
                      <w:szCs w:val="18"/>
                      <w:u w:val="single"/>
                    </w:rPr>
                    <w:t>GLORIA</w:t>
                  </w:r>
                </w:p>
                <w:p w:rsidR="0006759E" w:rsidRPr="004D1D1E" w:rsidRDefault="0006759E" w:rsidP="0006759E">
                  <w:pPr>
                    <w:pStyle w:val="ListParagraph"/>
                    <w:ind w:left="360"/>
                    <w:rPr>
                      <w:rFonts w:ascii="Times New Roman" w:hAnsi="Times New Roman"/>
                      <w:sz w:val="22"/>
                      <w:szCs w:val="18"/>
                    </w:rPr>
                  </w:pP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Glory to God in the highest!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Peace to His people on Earth.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Lord God, heavenly King,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proofErr w:type="gramStart"/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Almighty God and Father.</w:t>
                  </w:r>
                  <w:proofErr w:type="gramEnd"/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We worship you, we give you thanks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We praise you for your glory.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Lord, Jesus Christ, only Son of the Father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Lord God, Lamb of God.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You take away the sin of the world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Have mercy on us.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You are seated at the right hand of the Father.  Receive our Prayer.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 xml:space="preserve">For you alone </w:t>
                  </w:r>
                  <w:proofErr w:type="gramStart"/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are</w:t>
                  </w:r>
                  <w:proofErr w:type="gramEnd"/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 xml:space="preserve"> the Holy One,</w:t>
                  </w:r>
                </w:p>
                <w:p w:rsidR="0006759E" w:rsidRPr="004D1D1E" w:rsidRDefault="0006759E" w:rsidP="0006759E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 xml:space="preserve">For you alone </w:t>
                  </w:r>
                  <w:proofErr w:type="gramStart"/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are</w:t>
                  </w:r>
                  <w:proofErr w:type="gramEnd"/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 xml:space="preserve"> the Lord.</w:t>
                  </w:r>
                </w:p>
                <w:p w:rsidR="0006759E" w:rsidRPr="004D1D1E" w:rsidRDefault="0006759E" w:rsidP="0006759E">
                  <w:pPr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 xml:space="preserve">      You alone are the most high, Jesus Christ</w:t>
                  </w:r>
                </w:p>
                <w:p w:rsidR="0006759E" w:rsidRPr="004D1D1E" w:rsidRDefault="0006759E" w:rsidP="0006759E">
                  <w:pPr>
                    <w:rPr>
                      <w:sz w:val="22"/>
                      <w:szCs w:val="18"/>
                    </w:rPr>
                  </w:pPr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 xml:space="preserve"> </w:t>
                  </w:r>
                  <w:proofErr w:type="gramStart"/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>With the Holy Spirit, In the Glory of God the Father.</w:t>
                  </w:r>
                  <w:proofErr w:type="gramEnd"/>
                  <w:r w:rsidRPr="004D1D1E">
                    <w:rPr>
                      <w:rFonts w:ascii="Times New Roman" w:hAnsi="Times New Roman"/>
                      <w:color w:val="000100"/>
                      <w:sz w:val="22"/>
                      <w:szCs w:val="18"/>
                    </w:rPr>
                    <w:t xml:space="preserve">  Amen</w:t>
                  </w:r>
                </w:p>
                <w:p w:rsidR="00AC0D27" w:rsidRPr="007A3088" w:rsidRDefault="00AC0D27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</w:p>
                <w:p w:rsidR="00975203" w:rsidRDefault="00975203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</w:p>
                <w:p w:rsidR="00073449" w:rsidRPr="0006759E" w:rsidRDefault="00073449" w:rsidP="00073449">
                  <w:pPr>
                    <w:rPr>
                      <w:sz w:val="22"/>
                      <w:szCs w:val="22"/>
                      <w:u w:val="single"/>
                    </w:rPr>
                  </w:pPr>
                  <w:r w:rsidRPr="0006759E">
                    <w:rPr>
                      <w:sz w:val="22"/>
                      <w:szCs w:val="22"/>
                      <w:u w:val="single"/>
                    </w:rPr>
                    <w:t>First Reading</w:t>
                  </w:r>
                </w:p>
                <w:p w:rsidR="00073449" w:rsidRPr="0006759E" w:rsidRDefault="00073449" w:rsidP="00073449">
                  <w:pPr>
                    <w:rPr>
                      <w:sz w:val="22"/>
                      <w:szCs w:val="22"/>
                    </w:rPr>
                  </w:pPr>
                </w:p>
                <w:p w:rsidR="00FE1F86" w:rsidRDefault="00C44E60" w:rsidP="00FE1F86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 w:rsidRPr="0006759E">
                    <w:rPr>
                      <w:sz w:val="22"/>
                      <w:szCs w:val="22"/>
                      <w:u w:val="single"/>
                    </w:rPr>
                    <w:t>Responsorial Psalm</w:t>
                  </w:r>
                  <w:r w:rsidRPr="0006759E">
                    <w:rPr>
                      <w:sz w:val="22"/>
                      <w:szCs w:val="22"/>
                    </w:rPr>
                    <w:t xml:space="preserve">: </w:t>
                  </w:r>
                  <w:r w:rsidR="004B1E73" w:rsidRPr="0006759E">
                    <w:rPr>
                      <w:sz w:val="22"/>
                      <w:szCs w:val="22"/>
                    </w:rPr>
                    <w:t xml:space="preserve"> </w:t>
                  </w:r>
                  <w:r w:rsidRPr="0006759E">
                    <w:rPr>
                      <w:sz w:val="22"/>
                      <w:szCs w:val="22"/>
                    </w:rPr>
                    <w:t xml:space="preserve"> </w:t>
                  </w:r>
                  <w:r w:rsidR="00B55C9F" w:rsidRPr="0006759E">
                    <w:rPr>
                      <w:sz w:val="22"/>
                      <w:szCs w:val="22"/>
                    </w:rPr>
                    <w:t xml:space="preserve">   </w:t>
                  </w:r>
                  <w:r w:rsidR="0006759E" w:rsidRPr="0006759E">
                    <w:rPr>
                      <w:sz w:val="22"/>
                      <w:szCs w:val="22"/>
                    </w:rPr>
                    <w:tab/>
                  </w:r>
                  <w:r w:rsidR="00FE1F86">
                    <w:rPr>
                      <w:sz w:val="22"/>
                      <w:szCs w:val="22"/>
                    </w:rPr>
                    <w:t xml:space="preserve">I will take the cup of salvation, and call on </w:t>
                  </w:r>
                </w:p>
                <w:p w:rsidR="00A80108" w:rsidRPr="0006759E" w:rsidRDefault="00FE1F86" w:rsidP="00FE1F86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  <w:proofErr w:type="gramStart"/>
                  <w:r>
                    <w:rPr>
                      <w:sz w:val="22"/>
                      <w:szCs w:val="22"/>
                    </w:rPr>
                    <w:t>the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name of the Lord.</w:t>
                  </w:r>
                </w:p>
                <w:p w:rsidR="00A80108" w:rsidRPr="0006759E" w:rsidRDefault="00FA6D12" w:rsidP="00A80108">
                  <w:pPr>
                    <w:rPr>
                      <w:sz w:val="22"/>
                      <w:szCs w:val="22"/>
                      <w:u w:val="single"/>
                    </w:rPr>
                  </w:pPr>
                  <w:r w:rsidRPr="0006759E">
                    <w:rPr>
                      <w:sz w:val="22"/>
                      <w:szCs w:val="22"/>
                      <w:u w:val="single"/>
                    </w:rPr>
                    <w:t>Second Reading</w:t>
                  </w:r>
                </w:p>
                <w:p w:rsidR="00A80108" w:rsidRPr="0006759E" w:rsidRDefault="00A80108" w:rsidP="00A80108">
                  <w:pPr>
                    <w:rPr>
                      <w:sz w:val="22"/>
                      <w:szCs w:val="22"/>
                    </w:rPr>
                  </w:pPr>
                </w:p>
                <w:p w:rsidR="00C44E60" w:rsidRPr="0006759E" w:rsidRDefault="00C44E60" w:rsidP="004B1E73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 w:rsidRPr="0006759E">
                    <w:rPr>
                      <w:sz w:val="22"/>
                      <w:szCs w:val="22"/>
                      <w:u w:val="single"/>
                    </w:rPr>
                    <w:t>Gospel Acclamation</w:t>
                  </w:r>
                  <w:r w:rsidRPr="0006759E">
                    <w:rPr>
                      <w:sz w:val="22"/>
                      <w:szCs w:val="22"/>
                    </w:rPr>
                    <w:t xml:space="preserve">:  </w:t>
                  </w:r>
                  <w:r w:rsidR="00B55C9F" w:rsidRPr="0006759E">
                    <w:rPr>
                      <w:sz w:val="22"/>
                      <w:szCs w:val="22"/>
                    </w:rPr>
                    <w:t xml:space="preserve">       </w:t>
                  </w:r>
                  <w:r w:rsidR="00146307" w:rsidRPr="0006759E">
                    <w:rPr>
                      <w:sz w:val="22"/>
                      <w:szCs w:val="22"/>
                    </w:rPr>
                    <w:t>Alleluia (</w:t>
                  </w:r>
                  <w:r w:rsidR="0006759E" w:rsidRPr="0006759E">
                    <w:rPr>
                      <w:sz w:val="22"/>
                      <w:szCs w:val="22"/>
                    </w:rPr>
                    <w:t>3X</w:t>
                  </w:r>
                  <w:r w:rsidRPr="0006759E">
                    <w:rPr>
                      <w:sz w:val="22"/>
                      <w:szCs w:val="22"/>
                    </w:rPr>
                    <w:t>)</w:t>
                  </w:r>
                </w:p>
                <w:p w:rsidR="00E05B4C" w:rsidRPr="0006759E" w:rsidRDefault="00E05B4C" w:rsidP="004B1E73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</w:p>
                <w:p w:rsidR="00C44E60" w:rsidRPr="0006759E" w:rsidRDefault="00C44E60" w:rsidP="004B1E73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 w:rsidRPr="0006759E">
                    <w:rPr>
                      <w:sz w:val="22"/>
                      <w:szCs w:val="22"/>
                    </w:rPr>
                    <w:t xml:space="preserve">Verse:  </w:t>
                  </w:r>
                  <w:r w:rsidR="00FE1F86">
                    <w:rPr>
                      <w:sz w:val="22"/>
                      <w:szCs w:val="22"/>
                    </w:rPr>
                    <w:t>I am the living bread that came down from heaven, says the Lord</w:t>
                  </w:r>
                  <w:proofErr w:type="gramStart"/>
                  <w:r w:rsidR="00FE1F86">
                    <w:rPr>
                      <w:sz w:val="22"/>
                      <w:szCs w:val="22"/>
                    </w:rPr>
                    <w:t>;  whoever</w:t>
                  </w:r>
                  <w:proofErr w:type="gramEnd"/>
                  <w:r w:rsidR="00FE1F86">
                    <w:rPr>
                      <w:sz w:val="22"/>
                      <w:szCs w:val="22"/>
                    </w:rPr>
                    <w:t xml:space="preserve"> eats this bread will live forever.</w:t>
                  </w:r>
                </w:p>
                <w:p w:rsidR="00073449" w:rsidRPr="0006759E" w:rsidRDefault="00073449" w:rsidP="00073449">
                  <w:pPr>
                    <w:rPr>
                      <w:sz w:val="22"/>
                      <w:szCs w:val="22"/>
                    </w:rPr>
                  </w:pPr>
                </w:p>
                <w:p w:rsidR="00AC6E56" w:rsidRPr="0006759E" w:rsidRDefault="00FA6D12" w:rsidP="0006759E">
                  <w:pPr>
                    <w:rPr>
                      <w:sz w:val="22"/>
                      <w:szCs w:val="22"/>
                    </w:rPr>
                  </w:pPr>
                  <w:r w:rsidRPr="0006759E">
                    <w:rPr>
                      <w:sz w:val="22"/>
                      <w:szCs w:val="22"/>
                      <w:u w:val="single"/>
                    </w:rPr>
                    <w:t>Gospel Reading:</w:t>
                  </w:r>
                  <w:r w:rsidRPr="0006759E">
                    <w:rPr>
                      <w:sz w:val="22"/>
                      <w:szCs w:val="22"/>
                    </w:rPr>
                    <w:t xml:space="preserve">              </w:t>
                  </w:r>
                </w:p>
                <w:p w:rsidR="00B15EFA" w:rsidRPr="0006759E" w:rsidRDefault="00B15EFA" w:rsidP="00AC6E5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75203" w:rsidRPr="00073449" w:rsidRDefault="00975203" w:rsidP="004B1E73">
                  <w:pPr>
                    <w:pStyle w:val="Heading3"/>
                    <w:jc w:val="left"/>
                    <w:rPr>
                      <w:sz w:val="8"/>
                    </w:rPr>
                  </w:pPr>
                </w:p>
                <w:p w:rsidR="00B55C9F" w:rsidRPr="00B55C9F" w:rsidRDefault="00B55C9F" w:rsidP="00B55C9F">
                  <w:pPr>
                    <w:rPr>
                      <w:sz w:val="12"/>
                    </w:rPr>
                  </w:pPr>
                </w:p>
                <w:p w:rsidR="00B55C9F" w:rsidRPr="00B55C9F" w:rsidRDefault="00B55C9F" w:rsidP="00B55C9F">
                  <w:pPr>
                    <w:rPr>
                      <w:sz w:val="10"/>
                    </w:rPr>
                  </w:pPr>
                </w:p>
                <w:p w:rsidR="00226636" w:rsidRPr="0006759E" w:rsidRDefault="0006759E" w:rsidP="004B1E73">
                  <w:pPr>
                    <w:pStyle w:val="Heading3"/>
                    <w:jc w:val="left"/>
                    <w:rPr>
                      <w:sz w:val="22"/>
                      <w:szCs w:val="18"/>
                    </w:rPr>
                  </w:pPr>
                  <w:r w:rsidRPr="0006759E">
                    <w:rPr>
                      <w:sz w:val="22"/>
                      <w:szCs w:val="18"/>
                    </w:rPr>
                    <w:t>Homily:</w:t>
                  </w:r>
                </w:p>
              </w:txbxContent>
            </v:textbox>
            <w10:wrap anchorx="page" anchory="page"/>
          </v:shape>
        </w:pict>
      </w:r>
      <w:r w:rsidR="00621E00">
        <w:rPr>
          <w:b/>
          <w:noProof/>
        </w:rPr>
        <w:pict>
          <v:shape id="_x0000_s1056" type="#_x0000_t202" style="position:absolute;margin-left:420pt;margin-top:13pt;width:350pt;height:579.5pt;z-index:-251655680;mso-position-horizontal-relative:page;mso-position-vertical-relative:page" filled="f" stroked="f">
            <v:textbox>
              <w:txbxContent>
                <w:p w:rsidR="00833055" w:rsidRPr="002A4E4C" w:rsidRDefault="00FE1F86" w:rsidP="002A4E4C">
                  <w:pPr>
                    <w:jc w:val="center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One Bread</w:t>
                  </w:r>
                  <w:proofErr w:type="gramEnd"/>
                  <w:r>
                    <w:rPr>
                      <w:sz w:val="22"/>
                    </w:rPr>
                    <w:t>, One Body</w:t>
                  </w:r>
                </w:p>
                <w:p w:rsidR="00833055" w:rsidRPr="002A4E4C" w:rsidRDefault="00833055" w:rsidP="00833055">
                  <w:pPr>
                    <w:rPr>
                      <w:sz w:val="20"/>
                    </w:rPr>
                  </w:pPr>
                </w:p>
                <w:p w:rsidR="00833055" w:rsidRPr="00FE1F86" w:rsidRDefault="00833055" w:rsidP="00833055">
                  <w:pPr>
                    <w:rPr>
                      <w:sz w:val="22"/>
                    </w:rPr>
                  </w:pPr>
                  <w:r w:rsidRPr="00FE1F86">
                    <w:rPr>
                      <w:sz w:val="22"/>
                    </w:rPr>
                    <w:t>Refrain:</w:t>
                  </w:r>
                </w:p>
                <w:p w:rsidR="00833055" w:rsidRPr="00FE1F86" w:rsidRDefault="00833055" w:rsidP="00833055">
                  <w:pPr>
                    <w:rPr>
                      <w:sz w:val="22"/>
                    </w:rPr>
                  </w:pPr>
                </w:p>
                <w:p w:rsidR="00833055" w:rsidRPr="00FE1F86" w:rsidRDefault="00FE1F86" w:rsidP="00833055">
                  <w:pPr>
                    <w:rPr>
                      <w:sz w:val="22"/>
                    </w:rPr>
                  </w:pPr>
                  <w:r w:rsidRPr="00FE1F86">
                    <w:t xml:space="preserve">One bread, one body, one Lord of all, one cup of blessing which we bless.  And we, though many, </w:t>
                  </w:r>
                  <w:proofErr w:type="spellStart"/>
                  <w:r w:rsidRPr="00FE1F86">
                    <w:t>through out</w:t>
                  </w:r>
                  <w:proofErr w:type="spellEnd"/>
                  <w:r w:rsidRPr="00FE1F86">
                    <w:t xml:space="preserve"> the earth, we are one body in this one Lord.</w:t>
                  </w:r>
                </w:p>
                <w:p w:rsidR="00833055" w:rsidRPr="002A4E4C" w:rsidRDefault="00833055" w:rsidP="00833055">
                  <w:pPr>
                    <w:rPr>
                      <w:sz w:val="20"/>
                    </w:rPr>
                  </w:pPr>
                </w:p>
                <w:p w:rsidR="00833055" w:rsidRPr="00FE1F86" w:rsidRDefault="00FE1F86" w:rsidP="00833055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FE1F86">
                    <w:t>Gentile or Jew, servant or free, woman or man no more</w:t>
                  </w:r>
                  <w:r w:rsidR="00833055" w:rsidRPr="00FE1F86">
                    <w:t>.</w:t>
                  </w:r>
                </w:p>
                <w:p w:rsidR="002A4E4C" w:rsidRPr="00FE1F86" w:rsidRDefault="002A4E4C" w:rsidP="002A4E4C">
                  <w:pPr>
                    <w:pStyle w:val="ListParagraph"/>
                    <w:ind w:left="360"/>
                  </w:pPr>
                </w:p>
                <w:p w:rsidR="00833055" w:rsidRPr="00FE1F86" w:rsidRDefault="00FE1F86" w:rsidP="00833055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FE1F86">
                    <w:t>Many the gifts, many the works, one in the Lord of all</w:t>
                  </w:r>
                </w:p>
                <w:p w:rsidR="002A4E4C" w:rsidRPr="00FE1F86" w:rsidRDefault="002A4E4C" w:rsidP="002A4E4C">
                  <w:pPr>
                    <w:pStyle w:val="ListParagraph"/>
                    <w:ind w:left="360"/>
                  </w:pPr>
                </w:p>
                <w:p w:rsidR="00833055" w:rsidRPr="00FE1F86" w:rsidRDefault="00FE1F86" w:rsidP="0083305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</w:rPr>
                  </w:pPr>
                  <w:r w:rsidRPr="00FE1F86">
                    <w:t>Grain for the fields, scattered and grown</w:t>
                  </w:r>
                  <w:r w:rsidRPr="00FE1F86">
                    <w:rPr>
                      <w:sz w:val="22"/>
                    </w:rPr>
                    <w:t>, gathered to one for all.</w:t>
                  </w:r>
                </w:p>
                <w:p w:rsidR="002A4E4C" w:rsidRPr="002A4E4C" w:rsidRDefault="002A4E4C" w:rsidP="002A4E4C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:rsidR="00833055" w:rsidRPr="00833055" w:rsidRDefault="00833055" w:rsidP="00833055">
                  <w:pPr>
                    <w:pStyle w:val="ListParagraph"/>
                    <w:ind w:left="0"/>
                    <w:jc w:val="both"/>
                    <w:rPr>
                      <w:sz w:val="16"/>
                      <w:szCs w:val="18"/>
                    </w:rPr>
                  </w:pPr>
                </w:p>
                <w:p w:rsidR="00AC6E56" w:rsidRPr="00AC6E56" w:rsidRDefault="00AC6E56" w:rsidP="00AC6E56">
                  <w:pPr>
                    <w:jc w:val="both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------------------</w:t>
                  </w:r>
                </w:p>
                <w:p w:rsidR="00AC6E56" w:rsidRDefault="00AC6E56" w:rsidP="00B83141">
                  <w:pPr>
                    <w:jc w:val="both"/>
                    <w:rPr>
                      <w:sz w:val="16"/>
                      <w:szCs w:val="18"/>
                    </w:rPr>
                  </w:pPr>
                </w:p>
                <w:p w:rsidR="002A4E4C" w:rsidRPr="00C65A5B" w:rsidRDefault="002A4E4C" w:rsidP="002A4E4C">
                  <w:pPr>
                    <w:jc w:val="both"/>
                    <w:rPr>
                      <w:b/>
                      <w:sz w:val="20"/>
                      <w:szCs w:val="18"/>
                      <w:u w:val="single"/>
                    </w:rPr>
                  </w:pPr>
                  <w:r w:rsidRPr="00C65A5B">
                    <w:rPr>
                      <w:b/>
                      <w:sz w:val="20"/>
                      <w:szCs w:val="18"/>
                      <w:u w:val="single"/>
                    </w:rPr>
                    <w:t>Holy</w:t>
                  </w:r>
                </w:p>
                <w:p w:rsidR="002A4E4C" w:rsidRPr="00ED515A" w:rsidRDefault="002A4E4C" w:rsidP="002A4E4C">
                  <w:pPr>
                    <w:jc w:val="both"/>
                    <w:rPr>
                      <w:sz w:val="16"/>
                      <w:szCs w:val="18"/>
                    </w:rPr>
                  </w:pPr>
                </w:p>
                <w:p w:rsidR="002A4E4C" w:rsidRPr="00DB5203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DB5203">
                    <w:rPr>
                      <w:sz w:val="20"/>
                      <w:szCs w:val="16"/>
                    </w:rPr>
                    <w:t xml:space="preserve">Holy, Holy, </w:t>
                  </w:r>
                  <w:proofErr w:type="gramStart"/>
                  <w:r w:rsidRPr="00DB5203">
                    <w:rPr>
                      <w:sz w:val="20"/>
                      <w:szCs w:val="16"/>
                    </w:rPr>
                    <w:t>Holy  Lord</w:t>
                  </w:r>
                  <w:proofErr w:type="gramEnd"/>
                  <w:r w:rsidRPr="00DB5203">
                    <w:rPr>
                      <w:sz w:val="20"/>
                      <w:szCs w:val="16"/>
                    </w:rPr>
                    <w:t xml:space="preserve"> God of Hosts. </w:t>
                  </w: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DB5203">
                    <w:rPr>
                      <w:sz w:val="20"/>
                      <w:szCs w:val="16"/>
                    </w:rPr>
                    <w:t>Heaven and Earth are full, are full</w:t>
                  </w:r>
                  <w:r w:rsidRPr="00205364">
                    <w:rPr>
                      <w:sz w:val="20"/>
                      <w:szCs w:val="16"/>
                    </w:rPr>
                    <w:t xml:space="preserve"> of your glory. </w:t>
                  </w: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 xml:space="preserve">Hosanna!  Hosanna!  Hosanna in the highest. </w:t>
                  </w: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 xml:space="preserve">Blessed is he who comes, who comes in the name of the Lord. </w:t>
                  </w: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Hosanna! Hosanna! Hosanna in the highest</w:t>
                  </w:r>
                  <w:r w:rsidRPr="00B55C9F">
                    <w:rPr>
                      <w:sz w:val="16"/>
                      <w:szCs w:val="16"/>
                    </w:rPr>
                    <w:t>.</w:t>
                  </w:r>
                </w:p>
                <w:p w:rsidR="002A4E4C" w:rsidRDefault="002A4E4C" w:rsidP="002A4E4C"/>
                <w:p w:rsidR="002A4E4C" w:rsidRPr="00C65A5B" w:rsidRDefault="002A4E4C" w:rsidP="002A4E4C">
                  <w:pPr>
                    <w:rPr>
                      <w:b/>
                      <w:sz w:val="20"/>
                      <w:u w:val="single"/>
                    </w:rPr>
                  </w:pPr>
                  <w:r w:rsidRPr="00C65A5B">
                    <w:rPr>
                      <w:b/>
                      <w:sz w:val="20"/>
                      <w:u w:val="single"/>
                    </w:rPr>
                    <w:t>Let us proclaim the Mystery of Faith</w:t>
                  </w: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C65A5B">
                    <w:rPr>
                      <w:sz w:val="20"/>
                      <w:szCs w:val="16"/>
                    </w:rPr>
                    <w:t>When we eat this Bread and drink this Cup,</w:t>
                  </w:r>
                  <w:r w:rsidRPr="00205364">
                    <w:rPr>
                      <w:sz w:val="20"/>
                      <w:szCs w:val="16"/>
                    </w:rPr>
                    <w:t xml:space="preserve"> </w:t>
                  </w: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 xml:space="preserve">We proclaim your death O Lord.  </w:t>
                  </w:r>
                </w:p>
                <w:p w:rsidR="002A4E4C" w:rsidRPr="00205364" w:rsidRDefault="002A4E4C" w:rsidP="002A4E4C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Until you come again.</w:t>
                  </w:r>
                </w:p>
                <w:p w:rsidR="002A4E4C" w:rsidRDefault="002A4E4C" w:rsidP="002A4E4C"/>
                <w:p w:rsidR="002A4E4C" w:rsidRPr="00AC6E56" w:rsidRDefault="002A4E4C" w:rsidP="002A4E4C">
                  <w:pPr>
                    <w:pStyle w:val="Heading3"/>
                    <w:jc w:val="both"/>
                    <w:rPr>
                      <w:sz w:val="18"/>
                      <w:szCs w:val="16"/>
                    </w:rPr>
                  </w:pPr>
                  <w:r w:rsidRPr="00C65A5B">
                    <w:rPr>
                      <w:b/>
                      <w:sz w:val="20"/>
                      <w:szCs w:val="16"/>
                      <w:u w:val="single"/>
                    </w:rPr>
                    <w:t xml:space="preserve">Amen, Amen, Amen </w:t>
                  </w:r>
                  <w:r w:rsidRPr="00C65A5B">
                    <w:rPr>
                      <w:b/>
                      <w:sz w:val="18"/>
                      <w:szCs w:val="16"/>
                      <w:u w:val="single"/>
                    </w:rPr>
                    <w:t>.</w:t>
                  </w:r>
                  <w:r w:rsidRPr="00AC6E56">
                    <w:rPr>
                      <w:sz w:val="18"/>
                      <w:szCs w:val="16"/>
                    </w:rPr>
                    <w:t xml:space="preserve"> . .</w:t>
                  </w: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sz w:val="18"/>
                      <w:szCs w:val="16"/>
                    </w:rPr>
                  </w:pPr>
                </w:p>
                <w:p w:rsidR="002A4E4C" w:rsidRDefault="002A4E4C" w:rsidP="002A4E4C">
                  <w:pPr>
                    <w:pStyle w:val="Heading3"/>
                    <w:jc w:val="both"/>
                    <w:rPr>
                      <w:b/>
                      <w:sz w:val="20"/>
                      <w:szCs w:val="16"/>
                      <w:u w:val="single"/>
                    </w:rPr>
                  </w:pPr>
                  <w:r w:rsidRPr="00C65A5B">
                    <w:rPr>
                      <w:b/>
                      <w:sz w:val="20"/>
                      <w:szCs w:val="16"/>
                      <w:u w:val="single"/>
                    </w:rPr>
                    <w:t>Our Father. . .</w:t>
                  </w:r>
                </w:p>
                <w:p w:rsidR="00FE1F86" w:rsidRDefault="00FE1F86" w:rsidP="00FE1F86"/>
                <w:p w:rsidR="00FE1F86" w:rsidRPr="00205364" w:rsidRDefault="00FE1F86" w:rsidP="00FE1F86">
                  <w:pPr>
                    <w:pStyle w:val="Heading3"/>
                    <w:jc w:val="both"/>
                    <w:rPr>
                      <w:sz w:val="20"/>
                      <w:szCs w:val="16"/>
                      <w:u w:val="single"/>
                    </w:rPr>
                  </w:pPr>
                  <w:r w:rsidRPr="00205364">
                    <w:rPr>
                      <w:sz w:val="20"/>
                      <w:szCs w:val="16"/>
                      <w:u w:val="single"/>
                    </w:rPr>
                    <w:t>Lamb of God</w:t>
                  </w:r>
                </w:p>
                <w:p w:rsidR="00FE1F86" w:rsidRPr="00205364" w:rsidRDefault="00FE1F86" w:rsidP="00FE1F86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</w:p>
                <w:p w:rsidR="00FE1F86" w:rsidRDefault="00FE1F86" w:rsidP="00FE1F86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1.  Jesus, Lamb of God, you take away the sins of the world, have mercy</w:t>
                  </w:r>
                </w:p>
                <w:p w:rsidR="00FE1F86" w:rsidRPr="00205364" w:rsidRDefault="00FE1F86" w:rsidP="00FE1F86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</w:t>
                  </w:r>
                  <w:r w:rsidRPr="00205364">
                    <w:rPr>
                      <w:sz w:val="20"/>
                      <w:szCs w:val="16"/>
                    </w:rPr>
                    <w:t xml:space="preserve">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on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 xml:space="preserve"> us.</w:t>
                  </w:r>
                </w:p>
                <w:p w:rsidR="00FE1F86" w:rsidRDefault="00FE1F86" w:rsidP="00FE1F86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 xml:space="preserve">2.  Jesus, Bread of Life, you take away the sins of the world, have mercy </w:t>
                  </w:r>
                </w:p>
                <w:p w:rsidR="00FE1F86" w:rsidRPr="00205364" w:rsidRDefault="00FE1F86" w:rsidP="00FE1F86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on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 xml:space="preserve"> us.</w:t>
                  </w:r>
                </w:p>
                <w:p w:rsidR="00FE1F86" w:rsidRDefault="00FE1F86" w:rsidP="00FE1F86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3.  Jesus, Cup of Hope, you take away the sins of the world, grant us</w:t>
                  </w:r>
                </w:p>
                <w:p w:rsidR="00FE1F86" w:rsidRPr="00205364" w:rsidRDefault="00FE1F86" w:rsidP="00FE1F86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</w:t>
                  </w:r>
                  <w:r w:rsidRPr="00205364">
                    <w:rPr>
                      <w:sz w:val="20"/>
                      <w:szCs w:val="16"/>
                    </w:rPr>
                    <w:t xml:space="preserve"> 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peace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>.</w:t>
                  </w:r>
                </w:p>
                <w:p w:rsidR="00FE1F86" w:rsidRPr="00FE1F86" w:rsidRDefault="00FE1F86" w:rsidP="00FE1F86"/>
              </w:txbxContent>
            </v:textbox>
            <w10:wrap anchorx="page" anchory="page"/>
          </v:shape>
        </w:pict>
      </w:r>
      <w:r w:rsidR="005A44A9" w:rsidRPr="00135FE8">
        <w:rPr>
          <w:b/>
        </w:rPr>
        <w:tab/>
        <w:t xml:space="preserve">                                 </w:t>
      </w:r>
    </w:p>
    <w:sectPr w:rsidR="00666BFA" w:rsidRPr="00135FE8" w:rsidSect="000B7097">
      <w:pgSz w:w="15840" w:h="12240" w:orient="landscape"/>
      <w:pgMar w:top="720" w:right="73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0E8"/>
    <w:multiLevelType w:val="hybridMultilevel"/>
    <w:tmpl w:val="138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467"/>
    <w:multiLevelType w:val="hybridMultilevel"/>
    <w:tmpl w:val="9C54F092"/>
    <w:lvl w:ilvl="0" w:tplc="D034F46C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F2939"/>
    <w:multiLevelType w:val="hybridMultilevel"/>
    <w:tmpl w:val="76949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85744"/>
    <w:multiLevelType w:val="hybridMultilevel"/>
    <w:tmpl w:val="0E38E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26AE3"/>
    <w:multiLevelType w:val="hybridMultilevel"/>
    <w:tmpl w:val="CC7C4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C24D95"/>
    <w:multiLevelType w:val="hybridMultilevel"/>
    <w:tmpl w:val="1A546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DE6256"/>
    <w:multiLevelType w:val="hybridMultilevel"/>
    <w:tmpl w:val="7D20A4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521A15"/>
    <w:multiLevelType w:val="hybridMultilevel"/>
    <w:tmpl w:val="AAC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2618"/>
    <w:multiLevelType w:val="hybridMultilevel"/>
    <w:tmpl w:val="44E0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BD3F9E"/>
    <w:multiLevelType w:val="hybridMultilevel"/>
    <w:tmpl w:val="81EE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05CD2"/>
    <w:multiLevelType w:val="hybridMultilevel"/>
    <w:tmpl w:val="6F707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875D51"/>
    <w:multiLevelType w:val="hybridMultilevel"/>
    <w:tmpl w:val="AF5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compat>
    <w:useFELayout/>
  </w:compat>
  <w:rsids>
    <w:rsidRoot w:val="00607721"/>
    <w:rsid w:val="00003515"/>
    <w:rsid w:val="0001664F"/>
    <w:rsid w:val="000268C0"/>
    <w:rsid w:val="0004629E"/>
    <w:rsid w:val="000645B5"/>
    <w:rsid w:val="0006759E"/>
    <w:rsid w:val="00073449"/>
    <w:rsid w:val="00074000"/>
    <w:rsid w:val="00090FF8"/>
    <w:rsid w:val="000A02ED"/>
    <w:rsid w:val="000A030D"/>
    <w:rsid w:val="000A07E8"/>
    <w:rsid w:val="000B7097"/>
    <w:rsid w:val="000C0DB6"/>
    <w:rsid w:val="000D3A68"/>
    <w:rsid w:val="001230E2"/>
    <w:rsid w:val="00135FE8"/>
    <w:rsid w:val="00146307"/>
    <w:rsid w:val="00146411"/>
    <w:rsid w:val="0016125D"/>
    <w:rsid w:val="001666AF"/>
    <w:rsid w:val="00180446"/>
    <w:rsid w:val="001A2969"/>
    <w:rsid w:val="001E2BA8"/>
    <w:rsid w:val="00205364"/>
    <w:rsid w:val="00226636"/>
    <w:rsid w:val="00234D92"/>
    <w:rsid w:val="00247536"/>
    <w:rsid w:val="002517A9"/>
    <w:rsid w:val="00254578"/>
    <w:rsid w:val="0026633D"/>
    <w:rsid w:val="00294C20"/>
    <w:rsid w:val="002A4E4C"/>
    <w:rsid w:val="002F10C1"/>
    <w:rsid w:val="002F56D2"/>
    <w:rsid w:val="00304B38"/>
    <w:rsid w:val="0032777B"/>
    <w:rsid w:val="00344DE4"/>
    <w:rsid w:val="00356298"/>
    <w:rsid w:val="003B0E12"/>
    <w:rsid w:val="003B4F17"/>
    <w:rsid w:val="00441E98"/>
    <w:rsid w:val="00464D1D"/>
    <w:rsid w:val="0049458C"/>
    <w:rsid w:val="004A1186"/>
    <w:rsid w:val="004B0DA7"/>
    <w:rsid w:val="004B1E73"/>
    <w:rsid w:val="004C2B14"/>
    <w:rsid w:val="004E1AB6"/>
    <w:rsid w:val="00501AD3"/>
    <w:rsid w:val="0052002D"/>
    <w:rsid w:val="00535E49"/>
    <w:rsid w:val="00555BD1"/>
    <w:rsid w:val="005717E7"/>
    <w:rsid w:val="0058642E"/>
    <w:rsid w:val="00597416"/>
    <w:rsid w:val="005A44A9"/>
    <w:rsid w:val="005F448C"/>
    <w:rsid w:val="00607721"/>
    <w:rsid w:val="00615EE4"/>
    <w:rsid w:val="00621E00"/>
    <w:rsid w:val="00666BFA"/>
    <w:rsid w:val="00675FE7"/>
    <w:rsid w:val="00681C60"/>
    <w:rsid w:val="006906B7"/>
    <w:rsid w:val="006B1211"/>
    <w:rsid w:val="006B712E"/>
    <w:rsid w:val="006D3673"/>
    <w:rsid w:val="00717590"/>
    <w:rsid w:val="00744094"/>
    <w:rsid w:val="00780C34"/>
    <w:rsid w:val="007826DC"/>
    <w:rsid w:val="0078607C"/>
    <w:rsid w:val="007873B6"/>
    <w:rsid w:val="007945D9"/>
    <w:rsid w:val="007A3088"/>
    <w:rsid w:val="008104A4"/>
    <w:rsid w:val="00814E8B"/>
    <w:rsid w:val="00823EEF"/>
    <w:rsid w:val="00833055"/>
    <w:rsid w:val="008408AE"/>
    <w:rsid w:val="00854971"/>
    <w:rsid w:val="00854D03"/>
    <w:rsid w:val="00866482"/>
    <w:rsid w:val="00872CA5"/>
    <w:rsid w:val="00881511"/>
    <w:rsid w:val="00884D58"/>
    <w:rsid w:val="0088634F"/>
    <w:rsid w:val="008A573F"/>
    <w:rsid w:val="008A61F6"/>
    <w:rsid w:val="008C496F"/>
    <w:rsid w:val="008D528B"/>
    <w:rsid w:val="008D5E12"/>
    <w:rsid w:val="00937CA9"/>
    <w:rsid w:val="0096448C"/>
    <w:rsid w:val="00975203"/>
    <w:rsid w:val="009C0E95"/>
    <w:rsid w:val="009D0803"/>
    <w:rsid w:val="00A02551"/>
    <w:rsid w:val="00A4640E"/>
    <w:rsid w:val="00A523E1"/>
    <w:rsid w:val="00A57F28"/>
    <w:rsid w:val="00A62E82"/>
    <w:rsid w:val="00A80108"/>
    <w:rsid w:val="00A91416"/>
    <w:rsid w:val="00AB2AEF"/>
    <w:rsid w:val="00AC0D27"/>
    <w:rsid w:val="00AC6E56"/>
    <w:rsid w:val="00AC6E60"/>
    <w:rsid w:val="00AD124E"/>
    <w:rsid w:val="00B05081"/>
    <w:rsid w:val="00B06E7D"/>
    <w:rsid w:val="00B06F1A"/>
    <w:rsid w:val="00B15EFA"/>
    <w:rsid w:val="00B559C7"/>
    <w:rsid w:val="00B55C9F"/>
    <w:rsid w:val="00B83141"/>
    <w:rsid w:val="00BA2E72"/>
    <w:rsid w:val="00BE7380"/>
    <w:rsid w:val="00C02A3D"/>
    <w:rsid w:val="00C20657"/>
    <w:rsid w:val="00C310A8"/>
    <w:rsid w:val="00C34B04"/>
    <w:rsid w:val="00C42BB4"/>
    <w:rsid w:val="00C44E60"/>
    <w:rsid w:val="00C520D6"/>
    <w:rsid w:val="00CB3251"/>
    <w:rsid w:val="00CB5707"/>
    <w:rsid w:val="00CC0006"/>
    <w:rsid w:val="00D22953"/>
    <w:rsid w:val="00D33252"/>
    <w:rsid w:val="00D3672C"/>
    <w:rsid w:val="00D538A9"/>
    <w:rsid w:val="00D77735"/>
    <w:rsid w:val="00D928A6"/>
    <w:rsid w:val="00D97B04"/>
    <w:rsid w:val="00DA2620"/>
    <w:rsid w:val="00DA5C51"/>
    <w:rsid w:val="00E05B4C"/>
    <w:rsid w:val="00E12996"/>
    <w:rsid w:val="00E16D91"/>
    <w:rsid w:val="00E95E29"/>
    <w:rsid w:val="00EA09CC"/>
    <w:rsid w:val="00ED515A"/>
    <w:rsid w:val="00ED60CE"/>
    <w:rsid w:val="00EF7922"/>
    <w:rsid w:val="00F16DCD"/>
    <w:rsid w:val="00F228EE"/>
    <w:rsid w:val="00F41C88"/>
    <w:rsid w:val="00F51DD5"/>
    <w:rsid w:val="00FA1530"/>
    <w:rsid w:val="00FA3EAA"/>
    <w:rsid w:val="00FA5D54"/>
    <w:rsid w:val="00FA6D12"/>
    <w:rsid w:val="00FB4308"/>
    <w:rsid w:val="00FB61C4"/>
    <w:rsid w:val="00FD7001"/>
    <w:rsid w:val="00FE1F86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paragraph" w:styleId="ListParagraph">
    <w:name w:val="List Paragraph"/>
    <w:basedOn w:val="Normal"/>
    <w:uiPriority w:val="34"/>
    <w:qFormat/>
    <w:rsid w:val="0022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y\AppData\Roaming\Microsoft\Templates\School%20concert%20even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</Template>
  <TotalTime>53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Foxy</cp:lastModifiedBy>
  <cp:revision>4</cp:revision>
  <cp:lastPrinted>2013-11-25T00:18:00Z</cp:lastPrinted>
  <dcterms:created xsi:type="dcterms:W3CDTF">2015-06-07T01:26:00Z</dcterms:created>
  <dcterms:modified xsi:type="dcterms:W3CDTF">2015-06-07T02:12:00Z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